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02EF0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337F26" w:rsidRDefault="001A194F" w:rsidP="00357D88">
            <w:r>
              <w:t>Flora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1A194F">
            <w:r>
              <w:t>40.244,40</w:t>
            </w:r>
          </w:p>
        </w:tc>
        <w:tc>
          <w:tcPr>
            <w:tcW w:w="1596" w:type="dxa"/>
          </w:tcPr>
          <w:p w:rsidR="006B3500" w:rsidRPr="003A52E5" w:rsidRDefault="006B3500" w:rsidP="008124F9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1A194F">
            <w:r>
              <w:t xml:space="preserve">Neo </w:t>
            </w:r>
            <w:proofErr w:type="spellStart"/>
            <w:r>
              <w:t>yu</w:t>
            </w:r>
            <w:proofErr w:type="spellEnd"/>
            <w:r>
              <w:t xml:space="preserve"> dent</w:t>
            </w:r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1A194F">
            <w:r>
              <w:t>37.828,80</w:t>
            </w:r>
          </w:p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1A194F">
            <w:proofErr w:type="spellStart"/>
            <w:r>
              <w:t>Medipro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1A194F">
            <w:r>
              <w:t>77.022,00</w:t>
            </w:r>
          </w:p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1A194F">
            <w:proofErr w:type="spellStart"/>
            <w:r>
              <w:t>Grosis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1A194F">
            <w:r>
              <w:t>20.182,32</w:t>
            </w:r>
          </w:p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1A194F">
            <w:proofErr w:type="spellStart"/>
            <w:r>
              <w:t>Vetmetal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1A194F">
            <w:r>
              <w:t>13.164,90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1A194F">
            <w:r>
              <w:t>188.442,42</w:t>
            </w:r>
          </w:p>
        </w:tc>
        <w:tc>
          <w:tcPr>
            <w:tcW w:w="1596" w:type="dxa"/>
          </w:tcPr>
          <w:p w:rsidR="00714980" w:rsidRPr="003A52E5" w:rsidRDefault="00714980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194F"/>
    <w:rsid w:val="001A21CF"/>
    <w:rsid w:val="001A51B7"/>
    <w:rsid w:val="001A7365"/>
    <w:rsid w:val="001A7F84"/>
    <w:rsid w:val="001B0BCA"/>
    <w:rsid w:val="001B53ED"/>
    <w:rsid w:val="001B5F5D"/>
    <w:rsid w:val="001C389F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2E76-3454-4EA6-A54F-6811188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2021-04-19T06:16:00Z</dcterms:created>
  <dcterms:modified xsi:type="dcterms:W3CDTF">2021-04-19T06:16:00Z</dcterms:modified>
</cp:coreProperties>
</file>